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8" w:rsidRDefault="009C529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Условия  питания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в МАОУ "</w:t>
      </w:r>
      <w:r w:rsidR="00285FA0">
        <w:rPr>
          <w:rFonts w:ascii="Times New Roman" w:eastAsia="Times New Roman" w:hAnsi="Times New Roman" w:cs="Times New Roman"/>
          <w:sz w:val="36"/>
          <w:szCs w:val="36"/>
        </w:rPr>
        <w:t>ПМ</w:t>
      </w:r>
      <w:r>
        <w:rPr>
          <w:rFonts w:ascii="Times New Roman" w:eastAsia="Times New Roman" w:hAnsi="Times New Roman" w:cs="Times New Roman"/>
          <w:sz w:val="36"/>
          <w:szCs w:val="36"/>
        </w:rPr>
        <w:t>Ш №23"</w:t>
      </w:r>
    </w:p>
    <w:p w:rsidR="00BD2078" w:rsidRDefault="009C529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городского округа г. Стерлитамак РБ</w:t>
      </w:r>
    </w:p>
    <w:p w:rsidR="00BD2078" w:rsidRDefault="009C529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BD2078" w:rsidRDefault="009C5299">
      <w:pPr>
        <w:shd w:val="clear" w:color="auto" w:fill="FFFFFF"/>
        <w:spacing w:before="240" w:after="240" w:line="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организации питания школа руководствуется Санитарно-эпидемиологическими требованиями и нормативами СанПиН 2.4.2.2821-10, раздел «Гигиенические требования к условиям обучения в общеобразовательных учреждениях», а также Санитарно-эпидемиологическими правилами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:rsidR="00BD2078" w:rsidRDefault="009C5299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Организатором питания и поставщиком продуктов питания в МАОУ «</w:t>
      </w:r>
      <w:r w:rsidR="00285FA0">
        <w:rPr>
          <w:rFonts w:ascii="Times New Roman" w:eastAsia="Times New Roman" w:hAnsi="Times New Roman" w:cs="Times New Roman"/>
          <w:sz w:val="27"/>
          <w:szCs w:val="27"/>
        </w:rPr>
        <w:t>ПМ</w:t>
      </w:r>
      <w:r>
        <w:rPr>
          <w:rFonts w:ascii="Times New Roman" w:eastAsia="Times New Roman" w:hAnsi="Times New Roman" w:cs="Times New Roman"/>
          <w:sz w:val="27"/>
          <w:szCs w:val="27"/>
        </w:rPr>
        <w:t>Ш №23» городского округа г. Стерли</w:t>
      </w:r>
      <w:r w:rsidR="00285FA0">
        <w:rPr>
          <w:rFonts w:ascii="Times New Roman" w:eastAsia="Times New Roman" w:hAnsi="Times New Roman" w:cs="Times New Roman"/>
          <w:sz w:val="27"/>
          <w:szCs w:val="27"/>
        </w:rPr>
        <w:t xml:space="preserve">тамак </w:t>
      </w:r>
      <w:proofErr w:type="gramStart"/>
      <w:r w:rsidR="00285FA0">
        <w:rPr>
          <w:rFonts w:ascii="Times New Roman" w:eastAsia="Times New Roman" w:hAnsi="Times New Roman" w:cs="Times New Roman"/>
          <w:sz w:val="27"/>
          <w:szCs w:val="27"/>
        </w:rPr>
        <w:t>РБ  является</w:t>
      </w:r>
      <w:proofErr w:type="gramEnd"/>
      <w:r w:rsidR="00285FA0">
        <w:rPr>
          <w:rFonts w:ascii="Times New Roman" w:eastAsia="Times New Roman" w:hAnsi="Times New Roman" w:cs="Times New Roman"/>
          <w:sz w:val="27"/>
          <w:szCs w:val="27"/>
        </w:rPr>
        <w:t xml:space="preserve"> АО «Общепит».</w:t>
      </w:r>
      <w:r>
        <w:rPr>
          <w:rFonts w:ascii="Times New Roman" w:eastAsia="Times New Roman" w:hAnsi="Times New Roman" w:cs="Georgia"/>
          <w:sz w:val="28"/>
          <w:szCs w:val="28"/>
        </w:rPr>
        <w:t xml:space="preserve"> Обучающиеся 1-1</w:t>
      </w:r>
      <w:r w:rsidR="00285FA0">
        <w:rPr>
          <w:rFonts w:ascii="Times New Roman" w:eastAsia="Times New Roman" w:hAnsi="Times New Roman" w:cs="Georgia"/>
          <w:sz w:val="28"/>
          <w:szCs w:val="28"/>
        </w:rPr>
        <w:t xml:space="preserve">1 </w:t>
      </w:r>
      <w:r>
        <w:rPr>
          <w:rFonts w:ascii="Times New Roman" w:eastAsia="Times New Roman" w:hAnsi="Times New Roman" w:cs="Georgia"/>
          <w:sz w:val="28"/>
          <w:szCs w:val="28"/>
        </w:rPr>
        <w:t xml:space="preserve">классов обеспечены горячим питанием. Охват </w:t>
      </w:r>
      <w:proofErr w:type="gramStart"/>
      <w:r>
        <w:rPr>
          <w:rFonts w:ascii="Times New Roman" w:eastAsia="Times New Roman" w:hAnsi="Times New Roman" w:cs="Georgia"/>
          <w:sz w:val="28"/>
          <w:szCs w:val="28"/>
        </w:rPr>
        <w:t>горячим  питанием</w:t>
      </w:r>
      <w:proofErr w:type="gramEnd"/>
      <w:r>
        <w:rPr>
          <w:rFonts w:ascii="Times New Roman" w:eastAsia="Times New Roman" w:hAnsi="Times New Roman" w:cs="Georgia"/>
          <w:sz w:val="28"/>
          <w:szCs w:val="28"/>
        </w:rPr>
        <w:t xml:space="preserve"> составляет </w:t>
      </w:r>
      <w:r w:rsidR="00285FA0">
        <w:rPr>
          <w:rFonts w:ascii="Times New Roman" w:eastAsia="Times New Roman" w:hAnsi="Times New Roman" w:cs="Georgia"/>
          <w:sz w:val="28"/>
          <w:szCs w:val="28"/>
        </w:rPr>
        <w:t>85</w:t>
      </w:r>
      <w:r>
        <w:rPr>
          <w:rFonts w:ascii="Times New Roman" w:eastAsia="Times New Roman" w:hAnsi="Times New Roman" w:cs="Georgia"/>
          <w:sz w:val="28"/>
          <w:szCs w:val="28"/>
        </w:rPr>
        <w:t xml:space="preserve">% 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школе организовано горячее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двухразовое  питание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(з</w:t>
      </w:r>
      <w:r w:rsidR="00285FA0">
        <w:rPr>
          <w:rFonts w:ascii="Times New Roman" w:eastAsia="Times New Roman" w:hAnsi="Times New Roman" w:cs="Times New Roman"/>
          <w:sz w:val="27"/>
          <w:szCs w:val="27"/>
        </w:rPr>
        <w:t>автрак, обед) для всех учащихся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D2078" w:rsidRDefault="009C5299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 xml:space="preserve"> Для инвалидов и лиц с ограниченными возможностями здоровья организовано альтернативное питание. Дети из многодетных малообеспеченных семей, а так же дети с ограниченными возможностями здоровья получают льготное питание. 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 и ведение документации по льготному питанию осуществляет социальный педагог школы.</w:t>
      </w:r>
    </w:p>
    <w:p w:rsidR="00BD2078" w:rsidRDefault="009C5299" w:rsidP="009C5299">
      <w:pPr>
        <w:spacing w:line="240" w:lineRule="auto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 xml:space="preserve">Ежедневно бракеражной комиссией осуществляется: контроль за поступлением и приемом пищевых продуктов, их соответствие гигиеническим требованиям, за наличием сопроводительных документов удостоверяющих их качество и безопасность, с указанием даты выработки, сроков и условий хранения продукции; контроль за качеством поступающей пищевой продукции и готовых к употреблению блюд с регистрацией в специальных журналах в установленном порядке. </w:t>
      </w:r>
    </w:p>
    <w:p w:rsidR="00BD2078" w:rsidRDefault="009C5299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>Бракеражной комиссией составляются акты по проверке состояния блюд горячего питания, продуктов питания, помещения пищеблока, посуды для питания.</w:t>
      </w:r>
    </w:p>
    <w:p w:rsidR="00BD2078" w:rsidRDefault="009C5299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>Заместителем директора, курирующим вопросы охвата учащихся горячим питанием осуществляется контроль за устройством, содержанием помещений пищеблока, оборудованием, инвентарем, посудой.</w:t>
      </w:r>
    </w:p>
    <w:p w:rsidR="00BD2078" w:rsidRDefault="00285FA0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>Раз</w:t>
      </w:r>
      <w:bookmarkStart w:id="0" w:name="_GoBack"/>
      <w:bookmarkEnd w:id="0"/>
      <w:r w:rsidR="009C5299">
        <w:rPr>
          <w:rFonts w:ascii="Times New Roman" w:eastAsia="Times New Roman" w:hAnsi="Times New Roman" w:cs="Georgia"/>
          <w:sz w:val="28"/>
          <w:szCs w:val="28"/>
        </w:rPr>
        <w:t xml:space="preserve"> в месяц в школу приглашаются родители для контроля питания с составлением соответствующего акта.</w:t>
      </w:r>
    </w:p>
    <w:p w:rsidR="00BD2078" w:rsidRDefault="009C5299" w:rsidP="009C5299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Georgia"/>
          <w:sz w:val="28"/>
          <w:szCs w:val="28"/>
        </w:rPr>
        <w:t xml:space="preserve">Проектная вместимость обеденного зала - 428 посадочных мест,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имеется буфет </w:t>
      </w:r>
      <w:r>
        <w:rPr>
          <w:rFonts w:ascii="Times New Roman" w:eastAsia="Times New Roman" w:hAnsi="Times New Roman"/>
          <w:sz w:val="28"/>
          <w:szCs w:val="28"/>
        </w:rPr>
        <w:t>на 28 мест.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-площадь обеденного зала- </w:t>
      </w:r>
      <w:r>
        <w:rPr>
          <w:rFonts w:ascii="Times New Roman" w:eastAsia="Times New Roman" w:hAnsi="Times New Roman"/>
          <w:i/>
          <w:sz w:val="28"/>
          <w:szCs w:val="28"/>
        </w:rPr>
        <w:t>404,5кв.м.,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-набор производственных помещений, площади- </w:t>
      </w:r>
      <w:r>
        <w:rPr>
          <w:rFonts w:ascii="Times New Roman" w:eastAsia="Times New Roman" w:hAnsi="Times New Roman"/>
          <w:i/>
          <w:sz w:val="28"/>
          <w:szCs w:val="28"/>
        </w:rPr>
        <w:t>помещение для временного хранения готовых блюд-10,4 кв.м., холодный цех -10,3кв.м., горячий цех – 45,7 кв.м., помещение обработки яиц- 7,3 кв.м., мясо-рыбный цех – 16,5 кв.м, овощной цех вторичной обработки -13,9 кв.м., мучной цех (приготовление теста) 13 кв.м. кладовая овощей – 8,9 кв.м., овощной цех первичной обработки-10 кв.м.. клвадовая сыпучих продуктов -5,9кв.м., помещение холодильников -15,4 кв.м.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-набор помещений для персонала, площади- </w:t>
      </w:r>
      <w:r>
        <w:rPr>
          <w:rFonts w:ascii="Times New Roman" w:eastAsia="Times New Roman" w:hAnsi="Times New Roman"/>
          <w:i/>
          <w:sz w:val="28"/>
          <w:szCs w:val="28"/>
        </w:rPr>
        <w:t>кабинет заведующего производством- 9,6 кв.м., душевая персонала- 4.3 кв.м., сан. узел персонала -1,8 кв.м.-1шт, 2,3 кв.м.-1 шт., гардероб персонала- 7,5 кв.м, КУИ- 5,3 кв.м, комната персонала- 14,4 кв.м.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Обеспеченность производственным и холодильным оборудованием: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Стол тепловой НТ6-10В,1000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870мм,1,6кВт,220в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Прилавок для подогрева тарелок ПТЭ-70КМ- 80,630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705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920мм, 1,6кВт,220В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Мармит 1-х блюд ПМЭС-70КМ,2 конфорки, 1</w:t>
      </w:r>
      <w:r>
        <w:rPr>
          <w:rFonts w:ascii="Times New Roman" w:eastAsia="Times New Roman" w:hAnsi="Times New Roman"/>
          <w:sz w:val="28"/>
          <w:szCs w:val="28"/>
          <w:lang w:bidi="hi-IN"/>
        </w:rPr>
        <w:t>120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705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1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240мм,2,141 кВт,3 80В – 1шт., 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Мармит 2-х блюд ЭМК-70КМ, паровой, 120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705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1030мм,2,021кВт,220В -1 шт., 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Прилавок холодильный ПВВ(Н)-70КМ-НШ, открытый, с нейтр. шкафом, одна полка, подсветка, охл. стол, 1120 мм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Прилавок для горячих напитков ПГН-70КМ-02, 1120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705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870мм,220В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Витрина тепловая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AIRHOT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HW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-136,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доступ с двух сторон,915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485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662мм -2шт.,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Шкаф тепловой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HKN</w:t>
      </w:r>
      <w:r>
        <w:rPr>
          <w:rFonts w:ascii="Times New Roman" w:eastAsia="Times New Roman" w:hAnsi="Times New Roman"/>
          <w:sz w:val="28"/>
          <w:szCs w:val="28"/>
          <w:lang w:bidi="hi-IN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XLT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196,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500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1840мм,2,1кВт,220В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Стол холодильный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TM</w:t>
      </w:r>
      <w:r>
        <w:rPr>
          <w:rFonts w:ascii="Times New Roman" w:eastAsia="Times New Roman" w:hAnsi="Times New Roman"/>
          <w:sz w:val="28"/>
          <w:szCs w:val="28"/>
          <w:lang w:bidi="hi-IN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G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1200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604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850/910 -1шт.,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Плита 4-х конфорочн. ЭП-4ЖШ – 2шт.,,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Шкаф жарочный ШЖЭЗ 3-х секц., размер противня 530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470мм, 840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650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1500мм, 10,8кВт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Сковорода ЭСК-90-0.27-40,40л, 800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950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950мм –1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Машина посудомоечная МПК-700К-01 купольная, 700 тарелок/час, 2 программы мойки, 1 дозатор (ополаскивающий), насос мойки -1шт.,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 xml:space="preserve">Стол предмоечный СПМП-6-1, </w:t>
      </w:r>
      <w:r>
        <w:rPr>
          <w:rFonts w:ascii="Times New Roman" w:eastAsia="Times New Roman" w:hAnsi="Times New Roman"/>
          <w:sz w:val="28"/>
          <w:szCs w:val="28"/>
          <w:lang w:bidi="hi-IN"/>
        </w:rPr>
        <w:t>(560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671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мм) душ-стойка, мойка цельнотянутая </w:t>
      </w:r>
      <w:r>
        <w:rPr>
          <w:rFonts w:ascii="Times New Roman" w:eastAsia="Times New Roman" w:hAnsi="Times New Roman"/>
          <w:sz w:val="28"/>
          <w:szCs w:val="28"/>
          <w:lang w:bidi="hi-IN"/>
        </w:rPr>
        <w:t>400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400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250-1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Пароконвектоавтомат ПКА6 1/1ВМ2, 6 уровней – 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Котел пищеварочный КПЭМ60/9Т -2шт.,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Хлеборезка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HURAKAN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HKN</w:t>
      </w:r>
      <w:r>
        <w:rPr>
          <w:rFonts w:ascii="Times New Roman" w:eastAsia="Times New Roman" w:hAnsi="Times New Roman"/>
          <w:sz w:val="28"/>
          <w:szCs w:val="28"/>
          <w:lang w:bidi="hi-IN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PIC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012 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USD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, 650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660</w:t>
      </w: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760мм, 220В, 0,25кВт, 80кг, количество ножей - 31 шт.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val="en-US" w:eastAsia="hi-IN" w:bidi="hi-IN"/>
        </w:rPr>
        <w:t>Картофилечистка МОК 300У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Тестомесильная машина МТМ-110 (дрожжевого теста) –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Мукопросеиватель Каскад </w:t>
      </w:r>
      <w:r>
        <w:rPr>
          <w:rFonts w:ascii="Times New Roman" w:eastAsia="Times New Roman" w:hAnsi="Times New Roman"/>
          <w:sz w:val="28"/>
          <w:szCs w:val="28"/>
          <w:lang w:bidi="hi-IN"/>
        </w:rPr>
        <w:t>(452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>620</w:t>
      </w:r>
      <w:r>
        <w:rPr>
          <w:rFonts w:ascii="Times New Roman" w:eastAsia="Times New Roman" w:hAnsi="Times New Roman"/>
          <w:sz w:val="28"/>
          <w:szCs w:val="28"/>
          <w:lang w:val="en-US" w:bidi="hi-IN"/>
        </w:rPr>
        <w:t>x</w:t>
      </w:r>
      <w:r>
        <w:rPr>
          <w:rFonts w:ascii="Times New Roman" w:eastAsia="Times New Roman" w:hAnsi="Times New Roman"/>
          <w:sz w:val="28"/>
          <w:szCs w:val="28"/>
          <w:lang w:bidi="hi-IN"/>
        </w:rPr>
        <w:t xml:space="preserve">870),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0,18 кВт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Шкаф расстойный ШРЭ 2,1 стекло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Ш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каф пекарский ШПЭНмр 3 секц., 1280/935/1700 -1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bidi="hi-IN"/>
        </w:rPr>
        <w:t>3</w:t>
      </w: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val="en-US" w:bidi="hi-IN"/>
        </w:rPr>
        <w:t>oht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 xml:space="preserve"> вытяжной островной ЗВН-З 1350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eastAsia="hi-IN" w:bidi="hi-IN"/>
        </w:rPr>
        <w:t>x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900 с жироуловительными кассетами-5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bidi="hi-IN"/>
        </w:rPr>
        <w:t>З</w:t>
      </w: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val="en-US" w:bidi="hi-IN"/>
        </w:rPr>
        <w:t>oht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 xml:space="preserve"> вытяжной островной ЗВН-З 900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eastAsia="hi-IN" w:bidi="hi-IN"/>
        </w:rPr>
        <w:t>x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900 с жироуловительными кассетами -3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 xml:space="preserve">Зонт вытяжной пристенный ЗВН-1 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bidi="hi-IN"/>
        </w:rPr>
        <w:t>1480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bidi="hi-IN"/>
        </w:rPr>
        <w:t>x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bidi="hi-IN"/>
        </w:rPr>
        <w:t xml:space="preserve">500 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с жироуловительными кассетами-1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bidi="hi-IN"/>
        </w:rPr>
        <w:t>3</w:t>
      </w:r>
      <w:r>
        <w:rPr>
          <w:rFonts w:ascii="Times New Roman" w:eastAsia="Times New Roman" w:hAnsi="Times New Roman" w:cs="Arial Unicode MS"/>
          <w:smallCaps/>
          <w:sz w:val="28"/>
          <w:szCs w:val="28"/>
          <w:shd w:val="clear" w:color="auto" w:fill="FFFFFF"/>
          <w:lang w:val="en-US" w:bidi="hi-IN"/>
        </w:rPr>
        <w:t>oht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 xml:space="preserve"> вытяжной пристенный ЗВН-1 900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eastAsia="hi-IN" w:bidi="hi-IN"/>
        </w:rPr>
        <w:t>x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500 с жироуловительными кассетами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Универсальная кух. машина УКМ-06-01П(мясорубка, овощерезка с протиркой подставка)-1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val="en-US" w:eastAsia="hi-IN" w:bidi="hi-IN"/>
        </w:rPr>
        <w:t>Электрокипятильник Фонтан КНЭ-10</w:t>
      </w: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0-01 -1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Шкаф холодильный среднетемпературный ШХ-0,7-7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Шкаф холодильный среднетемпературный ШХ-0,8-1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Шкаф холодильный низкотемпературный ШХН-1,4-2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Arial Unicode MS"/>
          <w:sz w:val="28"/>
          <w:szCs w:val="28"/>
          <w:shd w:val="clear" w:color="auto" w:fill="FFFFFF"/>
          <w:lang w:eastAsia="hi-IN" w:bidi="hi-IN"/>
        </w:rPr>
        <w:t>Шкаф холодильный среднетемпературный ШХ-1,4-2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Морозильная камера- 1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Котел пищеварочный электрический КПЭМ-60/9-2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Мясорубка производственная М75- 1шт.,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Овощерезка Гамма-5А- 1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Термостат для горячих напитков ТЭ-25.,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Ванна моечная – ВСМ-1/530 – 13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Ванна моечная (котломойка)ВСМК-1/1100/500-ЮТ- 1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Ванна моечная (котломойка)ВСМК-1/700/500-ЮТ- 1 шт.,</w:t>
      </w:r>
    </w:p>
    <w:p w:rsidR="00BD2078" w:rsidRDefault="009C5299" w:rsidP="009C5299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Ванна моечная односекционная ВСМ 1/430-5 шт.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% износа  технологического и холодильного оборудования – </w:t>
      </w:r>
      <w:r>
        <w:rPr>
          <w:rFonts w:ascii="Times New Roman" w:eastAsia="Times New Roman" w:hAnsi="Times New Roman"/>
          <w:i/>
          <w:sz w:val="28"/>
          <w:szCs w:val="28"/>
        </w:rPr>
        <w:t>5%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обеспеченность кухонной посудой и инвентарем</w:t>
      </w:r>
      <w:r>
        <w:rPr>
          <w:rFonts w:ascii="Times New Roman" w:eastAsia="Times New Roman" w:hAnsi="Times New Roman"/>
          <w:i/>
          <w:sz w:val="28"/>
          <w:szCs w:val="28"/>
        </w:rPr>
        <w:t>- 100%,</w:t>
      </w:r>
      <w:r>
        <w:rPr>
          <w:rFonts w:ascii="Times New Roman" w:eastAsia="Times New Roman" w:hAnsi="Times New Roman"/>
          <w:sz w:val="28"/>
          <w:szCs w:val="28"/>
        </w:rPr>
        <w:t xml:space="preserve">  столовой посудой и приборами- </w:t>
      </w:r>
      <w:r>
        <w:rPr>
          <w:rFonts w:ascii="Times New Roman" w:eastAsia="Times New Roman" w:hAnsi="Times New Roman"/>
          <w:i/>
          <w:sz w:val="28"/>
          <w:szCs w:val="28"/>
        </w:rPr>
        <w:t>100%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Водоснабжение: горячее- </w:t>
      </w:r>
      <w:r>
        <w:rPr>
          <w:rFonts w:ascii="Times New Roman" w:eastAsia="Times New Roman" w:hAnsi="Times New Roman"/>
          <w:i/>
          <w:sz w:val="28"/>
          <w:szCs w:val="28"/>
        </w:rPr>
        <w:t>имеется</w:t>
      </w:r>
      <w:r>
        <w:rPr>
          <w:rFonts w:ascii="Times New Roman" w:eastAsia="Times New Roman" w:hAnsi="Times New Roman"/>
          <w:sz w:val="28"/>
          <w:szCs w:val="28"/>
        </w:rPr>
        <w:t>,  холодное</w:t>
      </w:r>
      <w:r>
        <w:rPr>
          <w:rFonts w:ascii="Times New Roman" w:eastAsia="Times New Roman" w:hAnsi="Times New Roman"/>
          <w:i/>
          <w:sz w:val="28"/>
          <w:szCs w:val="28"/>
        </w:rPr>
        <w:t>- имеется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Канализация: центральная </w:t>
      </w:r>
      <w:r>
        <w:rPr>
          <w:rFonts w:ascii="Times New Roman" w:eastAsia="Times New Roman" w:hAnsi="Times New Roman"/>
          <w:i/>
          <w:sz w:val="28"/>
          <w:szCs w:val="28"/>
        </w:rPr>
        <w:t>- да.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Вентиляция: механическая приточно </w:t>
      </w:r>
      <w:r>
        <w:rPr>
          <w:rFonts w:ascii="Times New Roman" w:eastAsia="Times New Roman" w:hAnsi="Times New Roman"/>
          <w:i/>
          <w:sz w:val="28"/>
          <w:szCs w:val="28"/>
        </w:rPr>
        <w:t>-имеется</w:t>
      </w:r>
      <w:r>
        <w:rPr>
          <w:rFonts w:ascii="Times New Roman" w:eastAsia="Times New Roman" w:hAnsi="Times New Roman"/>
          <w:sz w:val="28"/>
          <w:szCs w:val="28"/>
        </w:rPr>
        <w:t xml:space="preserve">_, вытяжная - </w:t>
      </w:r>
      <w:r>
        <w:rPr>
          <w:rFonts w:ascii="Times New Roman" w:eastAsia="Times New Roman" w:hAnsi="Times New Roman"/>
          <w:i/>
          <w:sz w:val="28"/>
          <w:szCs w:val="28"/>
        </w:rPr>
        <w:t>имеется</w:t>
      </w:r>
      <w:r>
        <w:rPr>
          <w:rFonts w:ascii="Times New Roman" w:eastAsia="Times New Roman" w:hAnsi="Times New Roman"/>
          <w:sz w:val="28"/>
          <w:szCs w:val="28"/>
        </w:rPr>
        <w:t xml:space="preserve">, естественная - </w:t>
      </w:r>
      <w:r>
        <w:rPr>
          <w:rFonts w:ascii="Times New Roman" w:eastAsia="Times New Roman" w:hAnsi="Times New Roman"/>
          <w:i/>
          <w:sz w:val="28"/>
          <w:szCs w:val="28"/>
        </w:rPr>
        <w:t>имеется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Освещение: типы ламп 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энергосберегающие лампы,светодиодные,  люминесцентные лампы</w:t>
      </w:r>
      <w:r>
        <w:rPr>
          <w:rFonts w:ascii="Times New Roman" w:eastAsia="Times New Roman" w:hAnsi="Times New Roman"/>
          <w:sz w:val="28"/>
          <w:szCs w:val="28"/>
        </w:rPr>
        <w:t xml:space="preserve">  наличие влагонепроницаемых плафонов </w:t>
      </w:r>
      <w:r>
        <w:rPr>
          <w:rFonts w:ascii="Times New Roman" w:eastAsia="Times New Roman" w:hAnsi="Times New Roman"/>
          <w:i/>
          <w:sz w:val="28"/>
          <w:szCs w:val="28"/>
        </w:rPr>
        <w:t>- да</w:t>
      </w:r>
    </w:p>
    <w:p w:rsidR="00BD2078" w:rsidRDefault="009C5299" w:rsidP="009C5299">
      <w:pPr>
        <w:pBdr>
          <w:bottom w:val="single" w:sz="8" w:space="1" w:color="000000"/>
        </w:pBd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Внутренняя отделка помещений -во всех цехах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покраска, кафельная плитка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умывальников перед обеденным залом - имеется, количество - 44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Обеспеченность моющими и дезинфекционными средствами- </w:t>
      </w:r>
      <w:r>
        <w:rPr>
          <w:rFonts w:ascii="Times New Roman" w:eastAsia="Times New Roman" w:hAnsi="Times New Roman"/>
          <w:i/>
          <w:sz w:val="28"/>
          <w:szCs w:val="28"/>
        </w:rPr>
        <w:t>обеспечены</w:t>
      </w:r>
      <w:r>
        <w:rPr>
          <w:rFonts w:ascii="Times New Roman" w:eastAsia="Times New Roman" w:hAnsi="Times New Roman"/>
          <w:sz w:val="28"/>
          <w:szCs w:val="28"/>
        </w:rPr>
        <w:t xml:space="preserve">,, санитарной одеждой - </w:t>
      </w:r>
      <w:r>
        <w:rPr>
          <w:rFonts w:ascii="Times New Roman" w:eastAsia="Times New Roman" w:hAnsi="Times New Roman"/>
          <w:i/>
          <w:sz w:val="28"/>
          <w:szCs w:val="28"/>
        </w:rPr>
        <w:t>обеспечены, убо</w:t>
      </w:r>
      <w:r>
        <w:rPr>
          <w:rFonts w:ascii="Times New Roman" w:eastAsia="Times New Roman" w:hAnsi="Times New Roman"/>
          <w:sz w:val="28"/>
          <w:szCs w:val="28"/>
        </w:rPr>
        <w:t xml:space="preserve">орочным инвентарем – </w:t>
      </w:r>
      <w:r>
        <w:rPr>
          <w:rFonts w:ascii="Times New Roman" w:eastAsia="Times New Roman" w:hAnsi="Times New Roman"/>
          <w:i/>
          <w:sz w:val="28"/>
          <w:szCs w:val="28"/>
        </w:rPr>
        <w:t>обеспечены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D2078" w:rsidRDefault="009C5299" w:rsidP="009C5299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Гигиеническое обучение сотрудников пищеблока –</w:t>
      </w:r>
      <w:r>
        <w:rPr>
          <w:rFonts w:ascii="Times New Roman" w:eastAsia="Times New Roman" w:hAnsi="Times New Roman"/>
          <w:i/>
          <w:sz w:val="28"/>
          <w:szCs w:val="28"/>
        </w:rPr>
        <w:t>проводится своевременно.</w:t>
      </w: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  <w:rPr>
          <w:rFonts w:ascii="Times New Roman" w:eastAsia="Times New Roman" w:hAnsi="Times New Roman" w:cs="Georgia"/>
          <w:sz w:val="28"/>
          <w:szCs w:val="28"/>
        </w:rPr>
      </w:pPr>
    </w:p>
    <w:p w:rsidR="00BD2078" w:rsidRDefault="00BD2078" w:rsidP="009C5299">
      <w:pPr>
        <w:spacing w:line="0" w:lineRule="atLeast"/>
        <w:jc w:val="both"/>
      </w:pPr>
    </w:p>
    <w:p w:rsidR="00BD2078" w:rsidRDefault="00BD2078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D2078" w:rsidRDefault="00BD2078">
      <w:pPr>
        <w:shd w:val="clear" w:color="auto" w:fill="FFFFFF"/>
        <w:spacing w:before="240" w:after="24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D2078" w:rsidRDefault="00BD2078"/>
    <w:sectPr w:rsidR="00BD2078" w:rsidSect="009C52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67879"/>
    <w:multiLevelType w:val="hybridMultilevel"/>
    <w:tmpl w:val="7A80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78"/>
    <w:rsid w:val="00285FA0"/>
    <w:rsid w:val="00930AFF"/>
    <w:rsid w:val="009C5299"/>
    <w:rsid w:val="00B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D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2020-01-03T16:24:00Z</cp:lastPrinted>
  <dcterms:created xsi:type="dcterms:W3CDTF">2022-02-10T11:34:00Z</dcterms:created>
  <dcterms:modified xsi:type="dcterms:W3CDTF">2022-02-10T11:38:00Z</dcterms:modified>
  <cp:version>0900.0100.01</cp:version>
</cp:coreProperties>
</file>